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D5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379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Вагелюк Тетяні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379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Вагелюк Тетяні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5BA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35BA9">
        <w:rPr>
          <w:color w:val="000000"/>
          <w:sz w:val="28"/>
          <w:szCs w:val="28"/>
          <w:lang w:val="uk-UA"/>
        </w:rPr>
        <w:t xml:space="preserve"> ділянку загальною площею 0,0226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35BA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75BA0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226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34EEE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6A018C">
        <w:rPr>
          <w:color w:val="000000"/>
          <w:sz w:val="28"/>
          <w:szCs w:val="28"/>
          <w:lang w:val="uk-UA"/>
        </w:rPr>
        <w:t>Джерельна 20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34EEE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334EEE">
        <w:rPr>
          <w:color w:val="000000"/>
          <w:sz w:val="28"/>
          <w:szCs w:val="28"/>
          <w:lang w:val="uk-UA"/>
        </w:rPr>
        <w:t>07:1140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6A018C">
        <w:rPr>
          <w:sz w:val="28"/>
          <w:szCs w:val="28"/>
          <w:lang w:val="uk-UA"/>
        </w:rPr>
        <w:t xml:space="preserve"> </w:t>
      </w:r>
      <w:r w:rsidR="006A018C">
        <w:rPr>
          <w:color w:val="000000"/>
          <w:sz w:val="28"/>
          <w:szCs w:val="28"/>
          <w:lang w:val="uk-UA"/>
        </w:rPr>
        <w:t>Вагелюк Тетяні Вікторівні</w:t>
      </w:r>
      <w:r w:rsidR="00334EEE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34EEE">
        <w:rPr>
          <w:sz w:val="28"/>
          <w:szCs w:val="28"/>
          <w:lang w:val="uk-UA"/>
        </w:rPr>
        <w:t>загальною площею 0,</w:t>
      </w:r>
      <w:r w:rsidR="00C43390">
        <w:rPr>
          <w:sz w:val="28"/>
          <w:szCs w:val="28"/>
          <w:lang w:val="uk-UA"/>
        </w:rPr>
        <w:t>0</w:t>
      </w:r>
      <w:r w:rsidR="00334EEE">
        <w:rPr>
          <w:sz w:val="28"/>
          <w:szCs w:val="28"/>
          <w:lang w:val="uk-UA"/>
        </w:rPr>
        <w:t>226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34EE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C4339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226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A018C">
        <w:rPr>
          <w:sz w:val="28"/>
          <w:szCs w:val="28"/>
          <w:lang w:val="uk-UA"/>
        </w:rPr>
        <w:t>с. Зарванці, вул. Джерельна 20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A018C">
        <w:rPr>
          <w:sz w:val="28"/>
          <w:szCs w:val="28"/>
          <w:lang w:val="uk-UA"/>
        </w:rPr>
        <w:t>0520688900:04:007:1140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43390">
        <w:rPr>
          <w:color w:val="000000"/>
          <w:sz w:val="28"/>
          <w:szCs w:val="28"/>
          <w:lang w:val="uk-UA"/>
        </w:rPr>
        <w:t xml:space="preserve">гр. </w:t>
      </w:r>
      <w:r w:rsidR="000851D0">
        <w:rPr>
          <w:color w:val="000000"/>
          <w:sz w:val="28"/>
          <w:szCs w:val="28"/>
          <w:lang w:val="uk-UA"/>
        </w:rPr>
        <w:t>Вагелюк Т. 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0851D0">
        <w:rPr>
          <w:sz w:val="28"/>
          <w:szCs w:val="28"/>
          <w:lang w:val="uk-UA"/>
        </w:rPr>
        <w:t xml:space="preserve"> прав, індексний номер 374992155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851D0">
        <w:rPr>
          <w:sz w:val="28"/>
          <w:szCs w:val="28"/>
          <w:lang w:val="uk-UA"/>
        </w:rPr>
        <w:t>18.04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r w:rsidR="000851D0">
        <w:rPr>
          <w:color w:val="000000"/>
          <w:sz w:val="28"/>
          <w:szCs w:val="28"/>
          <w:lang w:val="uk-UA"/>
        </w:rPr>
        <w:t>Вагелюк Тетяні Вікторівні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851D0" w:rsidRPr="000851D0">
        <w:rPr>
          <w:color w:val="000000"/>
          <w:sz w:val="28"/>
          <w:szCs w:val="28"/>
          <w:lang w:val="uk-UA"/>
        </w:rPr>
        <w:t xml:space="preserve"> </w:t>
      </w:r>
      <w:r w:rsidR="000851D0">
        <w:rPr>
          <w:color w:val="000000"/>
          <w:sz w:val="28"/>
          <w:szCs w:val="28"/>
          <w:lang w:val="uk-UA"/>
        </w:rPr>
        <w:t>Вагелюк Тетяні Вікторівні</w:t>
      </w:r>
      <w:r w:rsidR="0021424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379FE"/>
    <w:rsid w:val="00073C40"/>
    <w:rsid w:val="000762FF"/>
    <w:rsid w:val="0008419E"/>
    <w:rsid w:val="000851D0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34EEE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35BA9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018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5637F-0D5C-412A-8C0B-15345746D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2024-06-11T10:26:00Z</cp:lastPrinted>
  <dcterms:created xsi:type="dcterms:W3CDTF">2021-07-12T09:12:00Z</dcterms:created>
  <dcterms:modified xsi:type="dcterms:W3CDTF">2024-07-08T05:43:00Z</dcterms:modified>
</cp:coreProperties>
</file>